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</w:t>
      </w:r>
    </w:p>
    <w:p>
      <w:pPr>
        <w:pStyle w:val="Normal"/>
        <w:tabs>
          <w:tab w:val="clear" w:pos="708"/>
          <w:tab w:val="left" w:pos="26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655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NA  UDZIELENIE WYŁĄCZNOŚCI  OBSŁUGI GASTRONOMICZNEJ  NA </w:t>
      </w:r>
      <w:r>
        <w:rPr>
          <w:rFonts w:cs="Times New Roman" w:ascii="Times New Roman" w:hAnsi="Times New Roman"/>
          <w:b/>
          <w:bCs/>
          <w:sz w:val="24"/>
          <w:szCs w:val="32"/>
        </w:rPr>
        <w:t xml:space="preserve"> </w:t>
      </w:r>
      <w:r>
        <w:rPr>
          <w:rFonts w:ascii="Times New Roman" w:hAnsi="Times New Roman"/>
          <w:b/>
          <w:szCs w:val="32"/>
        </w:rPr>
        <w:t>„</w:t>
      </w:r>
      <w:r>
        <w:rPr>
          <w:rFonts w:ascii="Times New Roman" w:hAnsi="Times New Roman"/>
          <w:b/>
          <w:szCs w:val="32"/>
        </w:rPr>
        <w:t>DNI WOJEWÓDZTWA LUBUSKIEGO</w:t>
      </w:r>
      <w:r>
        <w:rPr>
          <w:rFonts w:ascii="Times New Roman" w:hAnsi="Times New Roman"/>
        </w:rPr>
        <w:t>″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15</w:t>
      </w:r>
      <w:r>
        <w:rPr>
          <w:rFonts w:cs="Times New Roman" w:ascii="Times New Roman" w:hAnsi="Times New Roman"/>
          <w:b/>
          <w:bCs/>
          <w:sz w:val="28"/>
          <w:szCs w:val="28"/>
        </w:rPr>
        <w:t>-0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-2023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Zawarta w dniu  …………………w Strzelcach Kraj. pomiędzy: Strzeleckim Ośrodkiem  Kultury, 66-500 Strzelce Kraj., ul. Wojska Polskiego 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Reprezentowanym  przez : Dyrektora  -  Eryka Szurko,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Zwany dalej :  Organizatorem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NIP: 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Reprezentowany przez: 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 dalej Wykonawcą.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§ 1.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Organizator udziela Wykonawcy na zasadach wyłączności pozwolenia na prowadzenie działalności gastronomicznej  i handlowej  w dniu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>-0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-2023 r. na  imprezie plenerowej </w:t>
      </w:r>
      <w:r>
        <w:rPr>
          <w:rFonts w:cs="Times New Roman" w:ascii="Times New Roman" w:hAnsi="Times New Roman"/>
          <w:b/>
          <w:sz w:val="24"/>
          <w:szCs w:val="32"/>
        </w:rPr>
        <w:t>„</w:t>
      </w:r>
      <w:r>
        <w:rPr>
          <w:rFonts w:cs="Times New Roman" w:ascii="Times New Roman" w:hAnsi="Times New Roman"/>
          <w:b/>
          <w:sz w:val="24"/>
          <w:szCs w:val="32"/>
        </w:rPr>
        <w:t>DNI WOJEWÓDZTWA LUBUSKIEGO</w:t>
      </w:r>
      <w:r>
        <w:rPr>
          <w:rFonts w:cs="Times New Roman" w:ascii="Times New Roman" w:hAnsi="Times New Roman"/>
          <w:sz w:val="24"/>
          <w:szCs w:val="24"/>
        </w:rPr>
        <w:t>″.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§ 2. 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udzielenie pozwolenia Wykonawca wpłaci na konto Organizatora , nr rachunku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35 8362 0005 0399 3682 2000 00010   w wysokości ……………………… PLN netto  / słownie:  ………………………………………………………………/ + 23% VAT.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wystawionej przez organizatora faktury w terminie 7 dni od daty zawarcia umowy.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zobowiązuje się do prowadzenia obsługi  zgodnie z ofertą złożoną przez Wykonawcę, a zaakceptowaną przez Organizatora w trybie wyboru ofert.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  Oferta Wykonawcy stanowi integralną część niniejszej umowy.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3.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Niezależnie od zapisów § 2 ust.2 Organizator ma prawo naliczyć kary umowne: 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nie wywiązanie się  z zakresu przedmiotu umowy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– </w:t>
      </w:r>
      <w:r>
        <w:rPr>
          <w:rFonts w:eastAsia="" w:cs="Times New Roman" w:ascii="Times New Roman" w:hAnsi="Times New Roman" w:eastAsiaTheme="minorEastAsia"/>
          <w:sz w:val="24"/>
          <w:szCs w:val="24"/>
          <w:shd w:fill="auto" w:val="clear"/>
        </w:rPr>
        <w:t>w wysokości 2.000,00 zł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przez którąkolwiek ze stron  z przyczyn leżących po stronie Wykonawcy  - w wysokości</w:t>
      </w:r>
      <w:r>
        <w:rPr>
          <w:rFonts w:eastAsia="" w:cs="Times New Roman" w:ascii="Times New Roman" w:hAnsi="Times New Roman" w:eastAsiaTheme="minorEastAsia"/>
          <w:sz w:val="24"/>
          <w:szCs w:val="24"/>
          <w:shd w:fill="auto" w:val="clear"/>
        </w:rPr>
        <w:t xml:space="preserve">  5.000,00 zł 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Zapłata  kar umownych z tytułów  wskazanych w pkt 1) i 2) są niezależnie  od siebie.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Wszelkie zmiany umowy, wymagają formy pisemnej pod rygorem nieważności.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sprawach nieuregulowanych niniejszą umową mają zastosowanie przepisy Kodeksu Cywilnego.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Ewentualne spory  wynikłe w trakcie realizacji niniejszej umowy rozstrzygane będą przez Sąd właściwy miejscowo dla Organizatora.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 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sporządzono w dwóch jednobrzmiących egzemplarzach,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Organizator                                                                  Wykonawca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>
        <w:rFonts w:ascii="Times New Roman" w:hAnsi="Times New Roman"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365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1268b"/>
    <w:rPr>
      <w:rFonts w:ascii="Segoe UI" w:hAnsi="Segoe UI" w:eastAsia="" w:cs="Segoe UI" w:eastAsiaTheme="minorEastAsi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eb3658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26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>
    <w:name w:val="Akapit z listą1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LibreOffice/7.3.3.2$Windows_X86_64 LibreOffice_project/d1d0ea68f081ee2800a922cac8f79445e4603348</Application>
  <AppVersion>15.0000</AppVersion>
  <Pages>2</Pages>
  <Words>275</Words>
  <Characters>1686</Characters>
  <CharactersWithSpaces>2793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Walkowska</dc:creator>
  <dc:description/>
  <dc:language>pl-PL</dc:language>
  <cp:lastModifiedBy/>
  <dcterms:modified xsi:type="dcterms:W3CDTF">2023-06-05T17:04:38Z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